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05" w:tblpY="87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3357"/>
        <w:gridCol w:w="1453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40"/>
                <w:szCs w:val="40"/>
              </w:rPr>
              <w:t>福州大学至诚学院多功能研修室院内使用申请表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使用单位</w:t>
            </w:r>
          </w:p>
        </w:tc>
        <w:tc>
          <w:tcPr>
            <w:tcW w:w="3357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53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申请日期</w:t>
            </w:r>
          </w:p>
        </w:tc>
        <w:tc>
          <w:tcPr>
            <w:tcW w:w="3721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活动名称</w:t>
            </w:r>
          </w:p>
        </w:tc>
        <w:tc>
          <w:tcPr>
            <w:tcW w:w="3357" w:type="dxa"/>
            <w:noWrap/>
          </w:tcPr>
          <w:p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53" w:type="dxa"/>
            <w:noWrap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3721" w:type="dxa"/>
            <w:noWrap/>
          </w:tcPr>
          <w:p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活动内容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摘要</w:t>
            </w:r>
            <w:bookmarkStart w:id="0" w:name="_GoBack"/>
            <w:bookmarkEnd w:id="0"/>
          </w:p>
        </w:tc>
        <w:tc>
          <w:tcPr>
            <w:tcW w:w="8531" w:type="dxa"/>
            <w:gridSpan w:val="3"/>
            <w:noWrap/>
          </w:tcPr>
          <w:p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9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3357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53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721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9" w:type="dxa"/>
            <w:noWrap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使用类型</w:t>
            </w:r>
          </w:p>
        </w:tc>
        <w:tc>
          <w:tcPr>
            <w:tcW w:w="8531" w:type="dxa"/>
            <w:gridSpan w:val="3"/>
            <w:noWrap/>
          </w:tcPr>
          <w:p>
            <w:pPr>
              <w:ind w:firstLine="560" w:firstLineChars="200"/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□学术研讨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□阅读交流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小型会议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29" w:type="dxa"/>
            <w:noWrap/>
          </w:tcPr>
          <w:p>
            <w:pPr>
              <w:spacing w:line="360" w:lineRule="auto"/>
              <w:ind w:firstLine="301" w:firstLineChars="10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使用时间</w:t>
            </w:r>
          </w:p>
        </w:tc>
        <w:tc>
          <w:tcPr>
            <w:tcW w:w="8531" w:type="dxa"/>
            <w:gridSpan w:val="3"/>
            <w:noWrap/>
            <w:vAlign w:val="center"/>
          </w:tcPr>
          <w:p>
            <w:pPr>
              <w:spacing w:line="360" w:lineRule="auto"/>
              <w:ind w:firstLine="960" w:firstLineChars="40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使用设备</w:t>
            </w:r>
          </w:p>
        </w:tc>
        <w:tc>
          <w:tcPr>
            <w:tcW w:w="8531" w:type="dxa"/>
            <w:gridSpan w:val="3"/>
            <w:noWrap/>
          </w:tcPr>
          <w:p>
            <w:pPr>
              <w:spacing w:line="360" w:lineRule="auto"/>
              <w:ind w:firstLine="560" w:firstLineChars="200"/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□音箱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话筒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20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诺</w:t>
            </w:r>
          </w:p>
        </w:tc>
        <w:tc>
          <w:tcPr>
            <w:tcW w:w="8531" w:type="dxa"/>
            <w:gridSpan w:val="3"/>
            <w:noWrap/>
          </w:tcPr>
          <w:p>
            <w:pPr>
              <w:spacing w:before="5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1.以上所填信息真实有效；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多功能研修室仅供院内活动使用且申请活动内容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应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与实际相符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如有违反，将追究负责老师责任，并上报学院处理；</w:t>
            </w:r>
          </w:p>
          <w:p>
            <w:pPr>
              <w:spacing w:before="5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3.坚持“谁使用、谁负责”的原则，使用单位自觉遵守学院及图书馆各项规定，积极防范，保障安全，并服从工作人员管理；如违反治安、消防安全等相关规定，使用单位须承担相应责任；</w:t>
            </w:r>
          </w:p>
          <w:p>
            <w:pPr>
              <w:spacing w:before="50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使用单位及个人应爱护室内公共设施，不得私自将室内物品及设施带出，且未经允许不得随意调换室内的设备；如遇故障，请及时与负责老师联系；如有丢失或损坏，需照价赔偿；</w:t>
            </w:r>
          </w:p>
          <w:p>
            <w:pPr>
              <w:spacing w:before="5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5.保证室内使用期间的环境清洁、卫生，未经允许不得随意张贴海报。</w:t>
            </w:r>
          </w:p>
          <w:p>
            <w:pPr>
              <w:spacing w:before="5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pStyle w:val="4"/>
              <w:wordWrap w:val="0"/>
              <w:spacing w:before="0" w:beforeAutospacing="0" w:after="0" w:afterAutospacing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活动负责老师签字：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时   间：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负责人意见</w:t>
            </w:r>
          </w:p>
        </w:tc>
        <w:tc>
          <w:tcPr>
            <w:tcW w:w="8531" w:type="dxa"/>
            <w:gridSpan w:val="3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0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图书馆办公室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审核确认</w:t>
            </w:r>
          </w:p>
        </w:tc>
        <w:tc>
          <w:tcPr>
            <w:tcW w:w="8531" w:type="dxa"/>
            <w:gridSpan w:val="3"/>
            <w:noWrap/>
          </w:tcPr>
          <w:p>
            <w:pPr>
              <w:spacing w:before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确认使用时间无冲突，按使用时间提前10分钟内开门。</w:t>
            </w:r>
          </w:p>
          <w:p>
            <w:pPr>
              <w:spacing w:before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确认签字：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图书馆领导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531" w:type="dxa"/>
            <w:gridSpan w:val="3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0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注意事项</w:t>
            </w:r>
          </w:p>
        </w:tc>
        <w:tc>
          <w:tcPr>
            <w:tcW w:w="85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1"/>
              </w:numPr>
              <w:spacing w:before="5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/>
              </w:rPr>
              <w:t>本室须提前三天提出申请，使用时间原则上仅限每周五12:30-21:30，且每场使用时间为2小时；</w:t>
            </w:r>
          </w:p>
          <w:p>
            <w:pPr>
              <w:numPr>
                <w:ilvl w:val="0"/>
                <w:numId w:val="1"/>
              </w:numPr>
              <w:spacing w:before="50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申请时间为周一至周五正常工作日，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 w:eastAsia="zh-CN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87893163  王老师（图书馆 南楼405综合办公室）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50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《福州大学至诚学院图书馆多功能研修室使用管理办法》可登陆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 w:eastAsia="zh-CN"/>
              </w:rPr>
              <w:t>图书馆网站或微信公众号下载；</w:t>
            </w:r>
          </w:p>
          <w:p>
            <w:pPr>
              <w:numPr>
                <w:ilvl w:val="0"/>
                <w:numId w:val="1"/>
              </w:numPr>
              <w:spacing w:before="50"/>
              <w:ind w:left="0" w:leftChars="0" w:firstLine="0" w:firstLineChars="0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/>
              </w:rPr>
              <w:t>如需使用设备，务必提前十分钟到场，进行调试；使用完毕，请通知我馆工作人员进行设备交接；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、如遇学院有重要会议或活动，须优先保证学院使用需要，图书馆可进行取消或调整预订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both"/>
      </w:pPr>
    </w:p>
    <w:sectPr>
      <w:pgSz w:w="11906" w:h="16838"/>
      <w:pgMar w:top="873" w:right="1463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0F0A"/>
    <w:multiLevelType w:val="singleLevel"/>
    <w:tmpl w:val="1E0C0F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1C5D7B"/>
    <w:rsid w:val="00137F37"/>
    <w:rsid w:val="002002D2"/>
    <w:rsid w:val="00390C19"/>
    <w:rsid w:val="00413D83"/>
    <w:rsid w:val="004C7304"/>
    <w:rsid w:val="006E0E22"/>
    <w:rsid w:val="0072116D"/>
    <w:rsid w:val="008B4FF8"/>
    <w:rsid w:val="008E6C71"/>
    <w:rsid w:val="008F5DF2"/>
    <w:rsid w:val="00B973C8"/>
    <w:rsid w:val="00DD0EA3"/>
    <w:rsid w:val="00E103C5"/>
    <w:rsid w:val="00E72487"/>
    <w:rsid w:val="00EA6F18"/>
    <w:rsid w:val="03C95BE0"/>
    <w:rsid w:val="0B77075D"/>
    <w:rsid w:val="193F4EBF"/>
    <w:rsid w:val="212E1AD7"/>
    <w:rsid w:val="27D43F8A"/>
    <w:rsid w:val="28680B95"/>
    <w:rsid w:val="2F8F0C05"/>
    <w:rsid w:val="548A62F3"/>
    <w:rsid w:val="681C5D7B"/>
    <w:rsid w:val="684964B1"/>
    <w:rsid w:val="768E5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98782-F6FE-4D45-8495-48179C61A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112</Words>
  <Characters>641</Characters>
  <Lines>5</Lines>
  <Paragraphs>1</Paragraphs>
  <TotalTime>6</TotalTime>
  <ScaleCrop>false</ScaleCrop>
  <LinksUpToDate>false</LinksUpToDate>
  <CharactersWithSpaces>752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2019-11-20T05:53:00Z</dcterms:created>
  <dc:creator>YY</dc:creator>
  <cp:lastModifiedBy>hp</cp:lastModifiedBy>
  <cp:lastPrinted>2019-11-22T06:59:00Z</cp:lastPrinted>
  <dcterms:modified xsi:type="dcterms:W3CDTF">2019-11-25T06:32:43Z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